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SP-251118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CHFSeg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32.255 Clarify the CHF selection method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S5-253750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CHFSeg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